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C486" w14:textId="0D54104F" w:rsidR="006B3F95" w:rsidRPr="006B3F95" w:rsidRDefault="006B3F95" w:rsidP="006B3F95">
      <w:pPr>
        <w:ind w:left="5760" w:firstLine="720"/>
        <w:rPr>
          <w:rFonts w:ascii="Sylfaen" w:eastAsia="Times New Roman" w:hAnsi="Sylfaen" w:cs="Sylfaen"/>
          <w:i/>
          <w:iCs/>
          <w:color w:val="113355"/>
          <w:kern w:val="36"/>
          <w:lang w:val="ka-GE"/>
        </w:rPr>
      </w:pPr>
      <w:r w:rsidRPr="006B3F95">
        <w:rPr>
          <w:rFonts w:ascii="Sylfaen" w:eastAsia="Times New Roman" w:hAnsi="Sylfaen" w:cs="Sylfaen"/>
          <w:i/>
          <w:iCs/>
          <w:color w:val="113355"/>
          <w:kern w:val="36"/>
          <w:lang w:val="ka-GE"/>
        </w:rPr>
        <w:t>არაოფიციალური თარგმანი</w:t>
      </w:r>
    </w:p>
    <w:p w14:paraId="3FD9435F" w14:textId="77777777" w:rsidR="006B3F95" w:rsidRDefault="006B3F95" w:rsidP="00BD6559">
      <w:pPr>
        <w:rPr>
          <w:rFonts w:ascii="Sylfaen" w:eastAsia="Times New Roman" w:hAnsi="Sylfaen" w:cs="Sylfaen"/>
          <w:color w:val="113355"/>
          <w:kern w:val="36"/>
          <w:sz w:val="36"/>
          <w:szCs w:val="36"/>
        </w:rPr>
      </w:pPr>
    </w:p>
    <w:p w14:paraId="487757F2" w14:textId="0C980A8C" w:rsidR="005A28D7" w:rsidRDefault="00BD6559" w:rsidP="00BD6559">
      <w:pPr>
        <w:rPr>
          <w:rFonts w:ascii="Sylfaen" w:eastAsia="Times New Roman" w:hAnsi="Sylfaen" w:cs="Sylfaen"/>
          <w:color w:val="113355"/>
          <w:kern w:val="36"/>
          <w:sz w:val="36"/>
          <w:szCs w:val="36"/>
          <w:lang w:val="ka-GE"/>
        </w:rPr>
      </w:pPr>
      <w:r w:rsidRPr="00BD6559">
        <w:rPr>
          <w:rFonts w:ascii="Sylfaen" w:eastAsia="Times New Roman" w:hAnsi="Sylfaen" w:cs="Sylfaen"/>
          <w:color w:val="113355"/>
          <w:kern w:val="36"/>
          <w:sz w:val="36"/>
          <w:szCs w:val="36"/>
        </w:rPr>
        <w:t>დაიცავით შეკრების თავისუფლების უფლება</w:t>
      </w:r>
      <w:r>
        <w:rPr>
          <w:rFonts w:ascii="Sylfaen" w:eastAsia="Times New Roman" w:hAnsi="Sylfaen" w:cs="Sylfaen"/>
          <w:color w:val="113355"/>
          <w:kern w:val="36"/>
          <w:sz w:val="36"/>
          <w:szCs w:val="36"/>
        </w:rPr>
        <w:t xml:space="preserve"> </w:t>
      </w:r>
      <w:r w:rsidRPr="00E36B0F">
        <w:rPr>
          <w:rFonts w:ascii="Sylfaen" w:eastAsia="Times New Roman" w:hAnsi="Sylfaen" w:cs="Sylfaen"/>
          <w:color w:val="113355"/>
          <w:kern w:val="36"/>
          <w:sz w:val="36"/>
          <w:szCs w:val="36"/>
        </w:rPr>
        <w:t>თბილისში</w:t>
      </w:r>
      <w:r w:rsidRPr="00E36B0F">
        <w:rPr>
          <w:rFonts w:ascii="Arial" w:eastAsia="Times New Roman" w:hAnsi="Arial" w:cs="Arial"/>
          <w:color w:val="113355"/>
          <w:kern w:val="36"/>
          <w:sz w:val="36"/>
          <w:szCs w:val="36"/>
        </w:rPr>
        <w:t xml:space="preserve">, 2021 </w:t>
      </w:r>
      <w:r w:rsidRPr="00E36B0F">
        <w:rPr>
          <w:rFonts w:ascii="Sylfaen" w:eastAsia="Times New Roman" w:hAnsi="Sylfaen" w:cs="Sylfaen"/>
          <w:color w:val="113355"/>
          <w:kern w:val="36"/>
          <w:sz w:val="36"/>
          <w:szCs w:val="36"/>
        </w:rPr>
        <w:t>წლის</w:t>
      </w:r>
      <w:r w:rsidRPr="00E36B0F">
        <w:rPr>
          <w:rFonts w:ascii="Arial" w:eastAsia="Times New Roman" w:hAnsi="Arial" w:cs="Arial"/>
          <w:color w:val="113355"/>
          <w:kern w:val="36"/>
          <w:sz w:val="36"/>
          <w:szCs w:val="36"/>
        </w:rPr>
        <w:t xml:space="preserve"> </w:t>
      </w:r>
      <w:r>
        <w:rPr>
          <w:rFonts w:ascii="Sylfaen" w:eastAsia="Times New Roman" w:hAnsi="Sylfaen" w:cs="Sylfaen"/>
          <w:color w:val="113355"/>
          <w:kern w:val="36"/>
          <w:sz w:val="36"/>
          <w:szCs w:val="36"/>
          <w:lang w:val="ka-GE"/>
        </w:rPr>
        <w:t>პრაიდ</w:t>
      </w:r>
      <w:r w:rsidRPr="00E36B0F">
        <w:rPr>
          <w:rFonts w:ascii="Sylfaen" w:eastAsia="Times New Roman" w:hAnsi="Sylfaen" w:cs="Sylfaen"/>
          <w:color w:val="113355"/>
          <w:kern w:val="36"/>
          <w:sz w:val="36"/>
          <w:szCs w:val="36"/>
        </w:rPr>
        <w:t>ის</w:t>
      </w:r>
      <w:r w:rsidRPr="00E36B0F">
        <w:rPr>
          <w:rFonts w:ascii="Arial" w:eastAsia="Times New Roman" w:hAnsi="Arial" w:cs="Arial"/>
          <w:color w:val="113355"/>
          <w:kern w:val="36"/>
          <w:sz w:val="36"/>
          <w:szCs w:val="36"/>
        </w:rPr>
        <w:t xml:space="preserve"> </w:t>
      </w:r>
      <w:r w:rsidRPr="00E36B0F">
        <w:rPr>
          <w:rFonts w:ascii="Sylfaen" w:eastAsia="Times New Roman" w:hAnsi="Sylfaen" w:cs="Sylfaen"/>
          <w:color w:val="113355"/>
          <w:kern w:val="36"/>
          <w:sz w:val="36"/>
          <w:szCs w:val="36"/>
        </w:rPr>
        <w:t>კვირეულზე</w:t>
      </w:r>
      <w:r w:rsidRPr="00BD6559">
        <w:rPr>
          <w:rFonts w:ascii="Sylfaen" w:eastAsia="Times New Roman" w:hAnsi="Sylfaen" w:cs="Sylfaen"/>
          <w:color w:val="113355"/>
          <w:kern w:val="36"/>
          <w:sz w:val="36"/>
          <w:szCs w:val="36"/>
        </w:rPr>
        <w:t xml:space="preserve"> </w:t>
      </w:r>
    </w:p>
    <w:p w14:paraId="5222C4EE" w14:textId="52D860E6" w:rsidR="00BD6559" w:rsidRDefault="00BD6559" w:rsidP="006B3F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02124"/>
          <w:lang w:val="ka-GE"/>
        </w:rPr>
      </w:pPr>
      <w:bookmarkStart w:id="0" w:name="_Hlk71904163"/>
      <w:r w:rsidRPr="00480168">
        <w:rPr>
          <w:rFonts w:eastAsia="Times New Roman" w:cstheme="minorHAnsi"/>
          <w:i/>
          <w:iCs/>
          <w:color w:val="202124"/>
          <w:lang w:val="ka-GE"/>
        </w:rPr>
        <w:t>წინამდებარე ერთობლივ განცხადება შედგენილია საქართველოში გაერთიანებული ერების ორგანიზაციის, ევროკავშირის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 წარმომადგენლობის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, ავსტრიის, </w:t>
      </w:r>
      <w:r w:rsidRPr="00791C49">
        <w:rPr>
          <w:rFonts w:eastAsia="Times New Roman" w:cstheme="minorHAnsi"/>
          <w:i/>
          <w:iCs/>
          <w:color w:val="202124"/>
          <w:lang w:val="ka-GE"/>
        </w:rPr>
        <w:t xml:space="preserve">ამერიკის შეერთებული შტატების, 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ბელგიის, </w:t>
      </w:r>
      <w:r w:rsidRPr="006B3F95">
        <w:rPr>
          <w:rFonts w:eastAsia="Times New Roman" w:cstheme="minorHAnsi"/>
          <w:i/>
          <w:iCs/>
          <w:color w:val="202124"/>
          <w:lang w:val="ka-GE"/>
        </w:rPr>
        <w:t>გერმანიის,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 </w:t>
      </w:r>
      <w:r w:rsidRPr="00ED09CD">
        <w:rPr>
          <w:rFonts w:eastAsia="Times New Roman" w:cstheme="minorHAnsi"/>
          <w:i/>
          <w:iCs/>
          <w:lang w:val="ka-GE"/>
        </w:rPr>
        <w:t>გაერთიანებული სამეფოს</w:t>
      </w:r>
      <w:r w:rsidRPr="006B3F95">
        <w:rPr>
          <w:rFonts w:eastAsia="Times New Roman" w:cstheme="minorHAnsi"/>
          <w:i/>
          <w:iCs/>
          <w:lang w:val="ka-GE"/>
        </w:rPr>
        <w:t>,</w:t>
      </w:r>
      <w:r w:rsidRPr="00ED09CD">
        <w:rPr>
          <w:rFonts w:eastAsia="Times New Roman" w:cstheme="minorHAnsi"/>
          <w:i/>
          <w:iCs/>
          <w:lang w:val="ka-GE"/>
        </w:rPr>
        <w:t xml:space="preserve"> </w:t>
      </w:r>
      <w:r w:rsidRPr="00ED09CD">
        <w:rPr>
          <w:rFonts w:eastAsia="Times New Roman" w:cstheme="minorHAnsi"/>
          <w:i/>
          <w:iCs/>
          <w:color w:val="202124"/>
          <w:lang w:val="ka-GE"/>
        </w:rPr>
        <w:t>ესპანეთის,</w:t>
      </w:r>
      <w:r w:rsidR="0032797D">
        <w:rPr>
          <w:rFonts w:eastAsia="Times New Roman" w:cstheme="minorHAnsi"/>
          <w:i/>
          <w:iCs/>
          <w:color w:val="202124"/>
          <w:lang w:val="ka-GE"/>
        </w:rPr>
        <w:t xml:space="preserve"> ესტონეთი,</w:t>
      </w:r>
      <w:r>
        <w:rPr>
          <w:rFonts w:eastAsia="Times New Roman" w:cstheme="minorHAnsi"/>
          <w:i/>
          <w:iCs/>
          <w:color w:val="202124"/>
          <w:lang w:val="ka-GE"/>
        </w:rPr>
        <w:t xml:space="preserve"> </w:t>
      </w:r>
      <w:r w:rsidRPr="00ED09CD">
        <w:rPr>
          <w:rFonts w:eastAsia="Times New Roman" w:cstheme="minorHAnsi"/>
          <w:i/>
          <w:iCs/>
          <w:color w:val="202124"/>
          <w:lang w:val="ka-GE"/>
        </w:rPr>
        <w:t>ისრაელის</w:t>
      </w:r>
      <w:r w:rsidR="006B3F95" w:rsidRPr="006B3F95">
        <w:rPr>
          <w:rFonts w:eastAsia="Times New Roman" w:cstheme="minorHAnsi"/>
          <w:i/>
          <w:iCs/>
          <w:color w:val="202124"/>
          <w:lang w:val="ka-GE"/>
        </w:rPr>
        <w:t xml:space="preserve">, </w:t>
      </w:r>
      <w:r w:rsidRPr="006B3F95">
        <w:rPr>
          <w:rFonts w:eastAsia="Times New Roman" w:cstheme="minorHAnsi"/>
          <w:i/>
          <w:iCs/>
          <w:color w:val="202124"/>
          <w:lang w:val="ka-GE"/>
        </w:rPr>
        <w:t>კანადის,</w:t>
      </w:r>
      <w:r>
        <w:rPr>
          <w:rFonts w:eastAsia="Times New Roman" w:cstheme="minorHAnsi"/>
          <w:i/>
          <w:iCs/>
          <w:color w:val="202124"/>
          <w:lang w:val="ka-GE"/>
        </w:rPr>
        <w:t xml:space="preserve"> </w:t>
      </w:r>
      <w:r w:rsidRPr="00480168">
        <w:rPr>
          <w:rFonts w:eastAsia="Times New Roman" w:cstheme="minorHAnsi"/>
          <w:i/>
          <w:iCs/>
          <w:color w:val="202124"/>
          <w:lang w:val="ka-GE"/>
        </w:rPr>
        <w:t>ნიდერლანდების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 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სამეფოს, 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ნორვეგიის, </w:t>
      </w:r>
      <w:r w:rsidR="006B3F95" w:rsidRPr="006B3F95">
        <w:rPr>
          <w:rFonts w:eastAsia="Times New Roman" w:cstheme="minorHAnsi"/>
          <w:i/>
          <w:iCs/>
          <w:color w:val="000000" w:themeColor="text1"/>
          <w:lang w:val="ka-GE"/>
        </w:rPr>
        <w:t>საბერძნეთის,</w:t>
      </w:r>
      <w:r w:rsidR="006B3F95" w:rsidRPr="006B3F95">
        <w:rPr>
          <w:rFonts w:eastAsia="Times New Roman" w:cstheme="minorHAnsi"/>
          <w:i/>
          <w:iCs/>
          <w:color w:val="00B050"/>
          <w:lang w:val="ka-GE"/>
        </w:rPr>
        <w:t xml:space="preserve"> 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საფრანგეთის, 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 ფინეთის, 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შვედეთის, </w:t>
      </w:r>
      <w:r w:rsidRPr="006B3F95">
        <w:rPr>
          <w:rFonts w:eastAsia="Times New Roman" w:cstheme="minorHAnsi"/>
          <w:i/>
          <w:iCs/>
          <w:color w:val="202124"/>
          <w:lang w:val="ka-GE"/>
        </w:rPr>
        <w:t>შვეიცარიის,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 </w:t>
      </w:r>
      <w:r>
        <w:rPr>
          <w:rFonts w:eastAsia="Times New Roman" w:cstheme="minorHAnsi"/>
          <w:i/>
          <w:iCs/>
          <w:color w:val="202124"/>
          <w:lang w:val="ka-GE"/>
        </w:rPr>
        <w:t xml:space="preserve">ჩეხეთის რესპუბლიკის </w:t>
      </w:r>
      <w:r w:rsidRPr="00ED09CD">
        <w:rPr>
          <w:rFonts w:eastAsia="Times New Roman" w:cstheme="minorHAnsi"/>
          <w:i/>
          <w:iCs/>
          <w:color w:val="202124"/>
          <w:lang w:val="ka-GE"/>
        </w:rPr>
        <w:t>სა</w:t>
      </w:r>
      <w:r w:rsidRPr="00480168">
        <w:rPr>
          <w:rFonts w:eastAsia="Times New Roman" w:cstheme="minorHAnsi"/>
          <w:i/>
          <w:iCs/>
          <w:color w:val="202124"/>
          <w:lang w:val="ka-GE"/>
        </w:rPr>
        <w:t>ელჩ</w:t>
      </w:r>
      <w:r w:rsidRPr="00ED09CD">
        <w:rPr>
          <w:rFonts w:eastAsia="Times New Roman" w:cstheme="minorHAnsi"/>
          <w:i/>
          <w:iCs/>
          <w:color w:val="202124"/>
          <w:lang w:val="ka-GE"/>
        </w:rPr>
        <w:t>ო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ების, </w:t>
      </w:r>
      <w:r w:rsidR="00C227A5" w:rsidRPr="00ED09CD">
        <w:rPr>
          <w:rFonts w:eastAsia="Times New Roman" w:cstheme="minorHAnsi"/>
          <w:i/>
          <w:iCs/>
          <w:lang w:val="ka-GE"/>
        </w:rPr>
        <w:t xml:space="preserve">და </w:t>
      </w:r>
      <w:r w:rsidRPr="00C227A5">
        <w:rPr>
          <w:rFonts w:eastAsia="Times New Roman" w:cstheme="minorHAnsi"/>
          <w:i/>
          <w:iCs/>
          <w:color w:val="000000" w:themeColor="text1"/>
          <w:lang w:val="ka-GE"/>
        </w:rPr>
        <w:t xml:space="preserve"> საქართველოში</w:t>
      </w:r>
      <w:r w:rsidRPr="006B3F95">
        <w:rPr>
          <w:rFonts w:eastAsia="Times New Roman" w:cstheme="minorHAnsi"/>
          <w:i/>
          <w:iCs/>
          <w:color w:val="92D050"/>
          <w:lang w:val="ka-GE"/>
        </w:rPr>
        <w:t xml:space="preserve"> </w:t>
      </w:r>
      <w:r w:rsidRPr="00ED09CD">
        <w:rPr>
          <w:rFonts w:eastAsia="Times New Roman" w:cstheme="minorHAnsi"/>
          <w:i/>
          <w:iCs/>
          <w:lang w:val="ka-GE"/>
        </w:rPr>
        <w:t>ევროკავშირის სადამკვირვებლო მისიის ხელმძღვანელ</w:t>
      </w:r>
      <w:r w:rsidRPr="00ED09CD">
        <w:rPr>
          <w:rFonts w:eastAsia="Times New Roman" w:cstheme="minorHAnsi"/>
          <w:i/>
          <w:iCs/>
          <w:color w:val="202124"/>
          <w:lang w:val="ka-GE"/>
        </w:rPr>
        <w:t xml:space="preserve">ის </w:t>
      </w:r>
      <w:r w:rsidRPr="00480168">
        <w:rPr>
          <w:rFonts w:eastAsia="Times New Roman" w:cstheme="minorHAnsi"/>
          <w:i/>
          <w:iCs/>
          <w:color w:val="202124"/>
          <w:lang w:val="ka-GE"/>
        </w:rPr>
        <w:t xml:space="preserve">მიერ. </w:t>
      </w:r>
    </w:p>
    <w:p w14:paraId="31D49035" w14:textId="77777777" w:rsidR="00C227A5" w:rsidRPr="00C227A5" w:rsidRDefault="00C227A5" w:rsidP="006B3F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02124"/>
        </w:rPr>
      </w:pPr>
    </w:p>
    <w:p w14:paraId="760A292E" w14:textId="77777777" w:rsidR="00BD6559" w:rsidRPr="00480168" w:rsidRDefault="00BD6559" w:rsidP="006B3F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02124"/>
          <w:lang w:val="ka-GE"/>
        </w:rPr>
      </w:pPr>
    </w:p>
    <w:bookmarkEnd w:id="0"/>
    <w:p w14:paraId="57EA8B34" w14:textId="2E3D867E" w:rsidR="00E67D16" w:rsidRDefault="007274EC" w:rsidP="00827FCD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sz w:val="24"/>
          <w:szCs w:val="24"/>
          <w:lang w:val="ka-GE"/>
        </w:rPr>
      </w:pPr>
      <w:r>
        <w:rPr>
          <w:rFonts w:eastAsia="Times New Roman" w:cstheme="minorHAnsi"/>
          <w:sz w:val="24"/>
          <w:szCs w:val="24"/>
          <w:lang w:val="ka-GE"/>
        </w:rPr>
        <w:t xml:space="preserve">მხარს ვუჭერთ რა </w:t>
      </w:r>
      <w:r w:rsidR="00C227A5">
        <w:rPr>
          <w:rFonts w:eastAsia="Times New Roman" w:cstheme="minorHAnsi"/>
          <w:sz w:val="24"/>
          <w:szCs w:val="24"/>
          <w:lang w:val="ka-GE"/>
        </w:rPr>
        <w:t>ყველა ადამიანის თ</w:t>
      </w:r>
      <w:r w:rsidR="00A622AD" w:rsidRPr="0034446C">
        <w:rPr>
          <w:rFonts w:eastAsia="Times New Roman" w:cstheme="minorHAnsi"/>
          <w:sz w:val="24"/>
          <w:szCs w:val="24"/>
          <w:lang w:val="ka-GE"/>
        </w:rPr>
        <w:t>ანასწორობ</w:t>
      </w:r>
      <w:r>
        <w:rPr>
          <w:rFonts w:eastAsia="Times New Roman" w:cstheme="minorHAnsi"/>
          <w:sz w:val="24"/>
          <w:szCs w:val="24"/>
          <w:lang w:val="ka-GE"/>
        </w:rPr>
        <w:t>ა</w:t>
      </w:r>
      <w:r w:rsidR="00A622AD" w:rsidRPr="0034446C">
        <w:rPr>
          <w:rFonts w:eastAsia="Times New Roman" w:cstheme="minorHAnsi"/>
          <w:sz w:val="24"/>
          <w:szCs w:val="24"/>
          <w:lang w:val="ka-GE"/>
        </w:rPr>
        <w:t xml:space="preserve">სა და </w:t>
      </w:r>
      <w:r w:rsidR="006B0B10">
        <w:rPr>
          <w:rFonts w:eastAsia="Times New Roman" w:cstheme="minorHAnsi"/>
          <w:sz w:val="24"/>
          <w:szCs w:val="24"/>
          <w:lang w:val="ka-GE"/>
        </w:rPr>
        <w:t>მათი</w:t>
      </w:r>
      <w:r w:rsidR="00A622AD" w:rsidRPr="0034446C">
        <w:rPr>
          <w:rFonts w:eastAsia="Times New Roman" w:cstheme="minorHAnsi"/>
          <w:sz w:val="24"/>
          <w:szCs w:val="24"/>
          <w:lang w:val="ka-GE"/>
        </w:rPr>
        <w:t xml:space="preserve"> უფლებებს</w:t>
      </w:r>
      <w:r w:rsidR="00C227A5">
        <w:rPr>
          <w:rFonts w:eastAsia="Times New Roman" w:cstheme="minorHAnsi"/>
          <w:sz w:val="24"/>
          <w:szCs w:val="24"/>
          <w:lang w:val="ka-GE"/>
        </w:rPr>
        <w:t xml:space="preserve"> დაცვას</w:t>
      </w:r>
      <w:r w:rsidR="00A622AD" w:rsidRPr="006B3F95">
        <w:rPr>
          <w:rFonts w:eastAsia="Times New Roman" w:cstheme="minorHAnsi"/>
          <w:sz w:val="24"/>
          <w:szCs w:val="24"/>
          <w:lang w:val="ka-GE"/>
        </w:rPr>
        <w:t xml:space="preserve">, </w:t>
      </w:r>
      <w:r>
        <w:rPr>
          <w:rFonts w:eastAsia="Times New Roman" w:cstheme="minorHAnsi"/>
          <w:sz w:val="24"/>
          <w:szCs w:val="24"/>
          <w:lang w:val="ka-GE"/>
        </w:rPr>
        <w:t xml:space="preserve">ჩვენ </w:t>
      </w:r>
      <w:r w:rsidR="002D01AD" w:rsidRPr="0034446C">
        <w:rPr>
          <w:rFonts w:eastAsia="Times New Roman" w:cstheme="minorHAnsi"/>
          <w:sz w:val="24"/>
          <w:szCs w:val="24"/>
          <w:lang w:val="ka-GE"/>
        </w:rPr>
        <w:t xml:space="preserve">სოლიდარობას ვუცხადებთ </w:t>
      </w:r>
      <w:r w:rsidR="00E67D16" w:rsidRPr="00E67D16">
        <w:rPr>
          <w:rFonts w:eastAsia="Times New Roman" w:cstheme="minorHAnsi"/>
          <w:sz w:val="24"/>
          <w:szCs w:val="24"/>
          <w:lang w:val="ka-GE"/>
        </w:rPr>
        <w:t xml:space="preserve">ლესბოსელ, გეი, ბისექსუალ, ტრანსგენდერ, ქვიარ და ინტერსექს (ლგბტქი+)  თემს  </w:t>
      </w:r>
      <w:r w:rsidR="00A622AD" w:rsidRPr="0034446C">
        <w:rPr>
          <w:rFonts w:eastAsia="Times New Roman" w:cstheme="minorHAnsi"/>
          <w:sz w:val="24"/>
          <w:szCs w:val="24"/>
          <w:lang w:val="ka-GE"/>
        </w:rPr>
        <w:t>და მოვუწოდებთ საქართველოს ხელისუფლებას, დაიცვას მშვიდობიანი შეკრების უფლება საქართველოში ყველა ადამიანისთვის, გამონაკლისის გარეშე და უზრუნველყოს ამ ღონისძიებების ჩატარება</w:t>
      </w:r>
      <w:r>
        <w:rPr>
          <w:rFonts w:eastAsia="Times New Roman" w:cstheme="minorHAnsi"/>
          <w:sz w:val="24"/>
          <w:szCs w:val="24"/>
          <w:lang w:val="ka-GE"/>
        </w:rPr>
        <w:t xml:space="preserve"> </w:t>
      </w:r>
      <w:r w:rsidR="00C227A5">
        <w:rPr>
          <w:rFonts w:eastAsia="Times New Roman" w:cstheme="minorHAnsi"/>
          <w:sz w:val="24"/>
          <w:szCs w:val="24"/>
          <w:lang w:val="ka-GE"/>
        </w:rPr>
        <w:t>უსაფრთხო გარემოში</w:t>
      </w:r>
      <w:r w:rsidR="003E3BF4">
        <w:rPr>
          <w:rFonts w:eastAsia="Times New Roman" w:cstheme="minorHAnsi"/>
          <w:sz w:val="24"/>
          <w:szCs w:val="24"/>
          <w:lang w:val="ka-GE"/>
        </w:rPr>
        <w:t>.</w:t>
      </w:r>
      <w:r w:rsidR="003754B6" w:rsidRPr="003754B6">
        <w:rPr>
          <w:rFonts w:eastAsia="Times New Roman" w:cstheme="minorHAnsi"/>
          <w:sz w:val="24"/>
          <w:szCs w:val="24"/>
          <w:lang w:val="ka-GE"/>
        </w:rPr>
        <w:t xml:space="preserve"> </w:t>
      </w:r>
    </w:p>
    <w:p w14:paraId="73AECE47" w14:textId="40AB9623" w:rsidR="00735F04" w:rsidRPr="0034446C" w:rsidRDefault="009E01D8" w:rsidP="00735F04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sz w:val="24"/>
          <w:szCs w:val="24"/>
          <w:lang w:val="ka-GE"/>
        </w:rPr>
      </w:pPr>
      <w:r w:rsidRPr="0034446C">
        <w:rPr>
          <w:rFonts w:eastAsia="Times New Roman" w:cstheme="minorHAnsi"/>
          <w:sz w:val="24"/>
          <w:szCs w:val="24"/>
          <w:lang w:val="ka-GE"/>
        </w:rPr>
        <w:t xml:space="preserve">საქართველოს კონსტიტუცია უზრუნველყოფს ყველა ადამიანის საჯაროდ შეკრებისა და გამოხატვის თავისუფლების უფლებას. ეს მოიცავს </w:t>
      </w:r>
      <w:r w:rsidR="00E67D16" w:rsidRPr="00E67D16">
        <w:rPr>
          <w:rFonts w:eastAsia="Times New Roman" w:cstheme="minorHAnsi"/>
          <w:sz w:val="24"/>
          <w:szCs w:val="24"/>
          <w:lang w:val="ka-GE"/>
        </w:rPr>
        <w:t>ლგბტქი+</w:t>
      </w:r>
      <w:r w:rsidRPr="0034446C">
        <w:rPr>
          <w:rFonts w:eastAsia="Times New Roman" w:cstheme="minorHAnsi"/>
          <w:sz w:val="24"/>
          <w:szCs w:val="24"/>
          <w:lang w:val="ka-GE"/>
        </w:rPr>
        <w:t xml:space="preserve"> ადამიანების უფლებას, მოაწყონ მანიფესტაციები და სხვა საზოგადოებრივი ღონისძიებები, და მათ უფლებას, საჯაროდ ისაუბრონ თავიანთ პრობლემებზე და დაიცვან თავიანთი უფლებები. 2014 </w:t>
      </w:r>
      <w:r w:rsidRPr="00735F04">
        <w:rPr>
          <w:rFonts w:eastAsia="Times New Roman" w:cstheme="minorHAnsi"/>
          <w:sz w:val="24"/>
          <w:szCs w:val="24"/>
          <w:lang w:val="ka-GE"/>
        </w:rPr>
        <w:t xml:space="preserve">წლიდან, საქართველოს ნიშანდობლივი კანონი დისკრიმინაციის ყველა ფორმის აღმოფხვრის შესახებ [1] გამყარებულია კონსტიტუციაში გაწერილი თანასწორობის პრინციპით და კრძალავს </w:t>
      </w:r>
      <w:r w:rsidR="00735F04" w:rsidRPr="00735F04">
        <w:rPr>
          <w:rFonts w:eastAsia="Times New Roman" w:cstheme="minorHAnsi"/>
          <w:sz w:val="24"/>
          <w:szCs w:val="24"/>
          <w:lang w:val="ka-GE"/>
        </w:rPr>
        <w:t>დისკრიმინაციის ყველა ფორმას სექსუალური ორიენტაციისა და გენდერული იდენტობის და გამოხატვის საფუძველზე</w:t>
      </w:r>
      <w:r w:rsidR="00735F04" w:rsidRPr="006B3F95">
        <w:rPr>
          <w:rFonts w:eastAsia="Times New Roman" w:cstheme="minorHAnsi"/>
          <w:sz w:val="24"/>
          <w:szCs w:val="24"/>
          <w:lang w:val="ka-GE"/>
        </w:rPr>
        <w:t>.</w:t>
      </w:r>
      <w:r w:rsidR="00735F04">
        <w:rPr>
          <w:rFonts w:eastAsia="Times New Roman" w:cstheme="minorHAnsi"/>
          <w:lang w:val="ka-GE"/>
        </w:rPr>
        <w:t xml:space="preserve"> </w:t>
      </w:r>
    </w:p>
    <w:p w14:paraId="32B77E11" w14:textId="3EF5BE96" w:rsidR="005861AB" w:rsidRDefault="009E01D8" w:rsidP="00671403">
      <w:pPr>
        <w:pStyle w:val="NoSpacing"/>
        <w:ind w:firstLine="360"/>
        <w:jc w:val="both"/>
        <w:rPr>
          <w:sz w:val="24"/>
          <w:szCs w:val="24"/>
          <w:lang w:val="ka-GE"/>
        </w:rPr>
      </w:pPr>
      <w:r w:rsidRPr="00671403">
        <w:rPr>
          <w:sz w:val="24"/>
          <w:szCs w:val="24"/>
          <w:lang w:val="ka-GE"/>
        </w:rPr>
        <w:t>ყველა სახელმწიფო</w:t>
      </w:r>
      <w:r w:rsidR="00A05CAE" w:rsidRPr="00671403">
        <w:rPr>
          <w:sz w:val="24"/>
          <w:szCs w:val="24"/>
          <w:lang w:val="ka-GE"/>
        </w:rPr>
        <w:t xml:space="preserve"> ვალდებულია, ხელი შეუწყოს </w:t>
      </w:r>
      <w:r w:rsidRPr="00671403">
        <w:rPr>
          <w:sz w:val="24"/>
          <w:szCs w:val="24"/>
          <w:lang w:val="ka-GE"/>
        </w:rPr>
        <w:t>და დაიცვა</w:t>
      </w:r>
      <w:r w:rsidR="00A05CAE" w:rsidRPr="00671403">
        <w:rPr>
          <w:sz w:val="24"/>
          <w:szCs w:val="24"/>
          <w:lang w:val="ka-GE"/>
        </w:rPr>
        <w:t>ს</w:t>
      </w:r>
      <w:r w:rsidRPr="00671403">
        <w:rPr>
          <w:sz w:val="24"/>
          <w:szCs w:val="24"/>
          <w:lang w:val="ka-GE"/>
        </w:rPr>
        <w:t xml:space="preserve"> მშვიდობიანი შეკრების </w:t>
      </w:r>
      <w:r w:rsidR="00FB0DFA" w:rsidRPr="00671403">
        <w:rPr>
          <w:rStyle w:val="y2iqfc"/>
          <w:rFonts w:cstheme="minorHAnsi"/>
          <w:color w:val="202124"/>
          <w:sz w:val="24"/>
          <w:szCs w:val="24"/>
          <w:lang w:val="ka-GE"/>
        </w:rPr>
        <w:t xml:space="preserve"> უფლებ</w:t>
      </w:r>
      <w:r w:rsidR="00FB0DFA" w:rsidRPr="00671403">
        <w:rPr>
          <w:sz w:val="24"/>
          <w:szCs w:val="24"/>
          <w:lang w:val="ka-GE"/>
        </w:rPr>
        <w:t>ი</w:t>
      </w:r>
      <w:r w:rsidR="0066525D" w:rsidRPr="00671403">
        <w:rPr>
          <w:sz w:val="24"/>
          <w:szCs w:val="24"/>
          <w:lang w:val="ka-GE"/>
        </w:rPr>
        <w:t>ს</w:t>
      </w:r>
      <w:r w:rsidR="00FB0DFA" w:rsidRPr="00671403">
        <w:rPr>
          <w:sz w:val="24"/>
          <w:szCs w:val="24"/>
          <w:lang w:val="ka-GE"/>
        </w:rPr>
        <w:t xml:space="preserve"> რეალიზაცია</w:t>
      </w:r>
      <w:r w:rsidRPr="00671403">
        <w:rPr>
          <w:sz w:val="24"/>
          <w:szCs w:val="24"/>
          <w:lang w:val="ka-GE"/>
        </w:rPr>
        <w:t xml:space="preserve">. </w:t>
      </w:r>
      <w:r w:rsidR="009E1C8A" w:rsidRPr="00671403">
        <w:rPr>
          <w:sz w:val="24"/>
          <w:szCs w:val="24"/>
          <w:lang w:val="ka-GE"/>
        </w:rPr>
        <w:t>ეს</w:t>
      </w:r>
      <w:r w:rsidRPr="00671403">
        <w:rPr>
          <w:sz w:val="24"/>
          <w:szCs w:val="24"/>
          <w:lang w:val="ka-GE"/>
        </w:rPr>
        <w:t xml:space="preserve"> მოიცავს მოვალეობას, ხელი შეუწყონ შეკრებებს ორგანიზატორების სასურველ ადგილას და დაიცვან შეკრების ორგანიზატორები და მონაწილეები მათგან, ვი</w:t>
      </w:r>
      <w:r w:rsidR="009E1C8A" w:rsidRPr="00671403">
        <w:rPr>
          <w:sz w:val="24"/>
          <w:szCs w:val="24"/>
          <w:lang w:val="ka-GE"/>
        </w:rPr>
        <w:t>საც</w:t>
      </w:r>
      <w:r w:rsidRPr="00671403">
        <w:rPr>
          <w:sz w:val="24"/>
          <w:szCs w:val="24"/>
          <w:lang w:val="ka-GE"/>
        </w:rPr>
        <w:t xml:space="preserve"> შეიძლება </w:t>
      </w:r>
      <w:r w:rsidR="009E1C8A" w:rsidRPr="00671403">
        <w:rPr>
          <w:sz w:val="24"/>
          <w:szCs w:val="24"/>
          <w:lang w:val="ka-GE"/>
        </w:rPr>
        <w:t>მათ</w:t>
      </w:r>
      <w:r w:rsidRPr="00671403">
        <w:rPr>
          <w:sz w:val="24"/>
          <w:szCs w:val="24"/>
          <w:lang w:val="ka-GE"/>
        </w:rPr>
        <w:t>ი უფლებები</w:t>
      </w:r>
      <w:r w:rsidR="009E1C8A" w:rsidRPr="00671403">
        <w:rPr>
          <w:sz w:val="24"/>
          <w:szCs w:val="24"/>
          <w:lang w:val="ka-GE"/>
        </w:rPr>
        <w:t>ს შელახვის მცდელობა ქონდეთ</w:t>
      </w:r>
      <w:r w:rsidR="005861AB" w:rsidRPr="00671403">
        <w:rPr>
          <w:sz w:val="24"/>
          <w:szCs w:val="24"/>
          <w:lang w:val="ka-GE"/>
        </w:rPr>
        <w:t>.</w:t>
      </w:r>
      <w:r w:rsidR="009E1C8A" w:rsidRPr="00671403">
        <w:rPr>
          <w:sz w:val="24"/>
          <w:szCs w:val="24"/>
          <w:lang w:val="ka-GE"/>
        </w:rPr>
        <w:t xml:space="preserve"> ადამიანის უფლებათა საყოველთაო დეკლარაცია და სამოქალაქო და პოლიტიკური უფლებების შესახებ საერთაშორისო პაქტი ამტკიცებს, რომ დაუშვებელია ერთი ადამიანის უფლების გამოყენება მეორე ადამიანის უფლების დარღვევისთვის. </w:t>
      </w:r>
    </w:p>
    <w:p w14:paraId="749D4E44" w14:textId="77777777" w:rsidR="00671403" w:rsidRPr="00671403" w:rsidRDefault="00671403" w:rsidP="00671403">
      <w:pPr>
        <w:pStyle w:val="NoSpacing"/>
        <w:ind w:firstLine="360"/>
        <w:rPr>
          <w:sz w:val="24"/>
          <w:szCs w:val="24"/>
          <w:lang w:val="ka-GE"/>
        </w:rPr>
      </w:pPr>
    </w:p>
    <w:p w14:paraId="446C2A24" w14:textId="0EEE7EAF" w:rsidR="005861AB" w:rsidRPr="0034446C" w:rsidRDefault="00827FCD" w:rsidP="008F12AA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sz w:val="24"/>
          <w:szCs w:val="24"/>
          <w:lang w:val="ka-GE"/>
        </w:rPr>
      </w:pPr>
      <w:r w:rsidRPr="0034446C">
        <w:rPr>
          <w:rFonts w:eastAsia="Times New Roman" w:cstheme="minorHAnsi"/>
          <w:sz w:val="24"/>
          <w:szCs w:val="24"/>
          <w:lang w:val="ka-GE"/>
        </w:rPr>
        <w:t>COVID-19 პანდემიამ გაამ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ძაფ</w:t>
      </w:r>
      <w:r w:rsidRPr="0034446C">
        <w:rPr>
          <w:rFonts w:eastAsia="Times New Roman" w:cstheme="minorHAnsi"/>
          <w:sz w:val="24"/>
          <w:szCs w:val="24"/>
          <w:lang w:val="ka-GE"/>
        </w:rPr>
        <w:t xml:space="preserve">რა სოციალური და ეკონომიკური გამყოფი ხაზები და გააღრმავა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საქართველოში </w:t>
      </w:r>
      <w:r w:rsidRPr="0034446C">
        <w:rPr>
          <w:rFonts w:eastAsia="Times New Roman" w:cstheme="minorHAnsi"/>
          <w:sz w:val="24"/>
          <w:szCs w:val="24"/>
          <w:lang w:val="ka-GE"/>
        </w:rPr>
        <w:t xml:space="preserve">მრავალი ადამიანის მარგინალიზაცია და </w:t>
      </w:r>
      <w:r w:rsidRPr="00FB0DFA">
        <w:rPr>
          <w:rFonts w:eastAsia="Times New Roman" w:cstheme="minorHAnsi"/>
          <w:color w:val="000000" w:themeColor="text1"/>
          <w:sz w:val="24"/>
          <w:szCs w:val="24"/>
          <w:lang w:val="ka-GE"/>
        </w:rPr>
        <w:t xml:space="preserve">უჩინარობა. </w:t>
      </w:r>
      <w:r w:rsidRPr="0034446C">
        <w:rPr>
          <w:rFonts w:eastAsia="Times New Roman" w:cstheme="minorHAnsi"/>
          <w:sz w:val="24"/>
          <w:szCs w:val="24"/>
          <w:lang w:val="ka-GE"/>
        </w:rPr>
        <w:t>შეკრებისა და გამოხატვის თავისუფლების უფლების განხორციელება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ს არსებითი მნიშვნელობა აქვს</w:t>
      </w:r>
      <w:r w:rsidRPr="0034446C">
        <w:rPr>
          <w:rFonts w:eastAsia="Times New Roman" w:cstheme="minorHAnsi"/>
          <w:sz w:val="24"/>
          <w:szCs w:val="24"/>
          <w:lang w:val="ka-GE"/>
        </w:rPr>
        <w:t xml:space="preserve">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ადამიანებ</w:t>
      </w:r>
      <w:r w:rsidRPr="0034446C">
        <w:rPr>
          <w:rFonts w:eastAsia="Times New Roman" w:cstheme="minorHAnsi"/>
          <w:sz w:val="24"/>
          <w:szCs w:val="24"/>
          <w:lang w:val="ka-GE"/>
        </w:rPr>
        <w:t>ისთვის პოლიტიკური, ეკონომიკური და სოციალური ცხოვრებიდან გარიყულობის გადალახვ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ის შესაძლებლობების გაძლიერებისთვის</w:t>
      </w:r>
      <w:r w:rsidR="005861AB" w:rsidRPr="0034446C">
        <w:rPr>
          <w:rFonts w:eastAsia="Times New Roman" w:cstheme="minorHAnsi"/>
          <w:sz w:val="24"/>
          <w:szCs w:val="24"/>
          <w:lang w:val="ka-GE"/>
        </w:rPr>
        <w:t xml:space="preserve">.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საჯარო შეკრებები მოქმედი დემოკრატიის საფუძველია</w:t>
      </w:r>
      <w:r w:rsidR="005861AB" w:rsidRPr="0034446C">
        <w:rPr>
          <w:rFonts w:eastAsia="Times New Roman" w:cstheme="minorHAnsi"/>
          <w:sz w:val="24"/>
          <w:szCs w:val="24"/>
          <w:lang w:val="ka-GE"/>
        </w:rPr>
        <w:t xml:space="preserve">.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ჩვენ კიდევ ერთხელ ვიმეორებთ წინა მოწოდებას საქართველოს მთავრობის, პოლიტიკური, სამოქალაქო და რელიგიურ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>ი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 ლიდერებ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>ი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>ს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 xml:space="preserve"> მისამართით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, 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>რომ შე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ებრძოლონ ყველანაირ დისკრიმინაციასა და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lastRenderedPageBreak/>
        <w:t xml:space="preserve">ცრურწმენებს და </w:t>
      </w:r>
      <w:r w:rsidR="003C36C3" w:rsidRPr="0034446C">
        <w:rPr>
          <w:rFonts w:eastAsia="Times New Roman" w:cstheme="minorHAnsi"/>
          <w:sz w:val="24"/>
          <w:szCs w:val="24"/>
          <w:lang w:val="ka-GE"/>
        </w:rPr>
        <w:t xml:space="preserve">მიიღონ ყველა </w:t>
      </w:r>
      <w:r w:rsidR="005D4F46" w:rsidRPr="0034446C">
        <w:rPr>
          <w:rFonts w:eastAsia="Times New Roman" w:cstheme="minorHAnsi"/>
          <w:sz w:val="24"/>
          <w:szCs w:val="24"/>
          <w:lang w:val="ka-GE"/>
        </w:rPr>
        <w:t xml:space="preserve">შესაძლო </w:t>
      </w:r>
      <w:r w:rsidR="003C36C3" w:rsidRPr="0034446C">
        <w:rPr>
          <w:rFonts w:eastAsia="Times New Roman" w:cstheme="minorHAnsi"/>
          <w:sz w:val="24"/>
          <w:szCs w:val="24"/>
          <w:lang w:val="ka-GE"/>
        </w:rPr>
        <w:t xml:space="preserve">ზომა 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ძალადობის </w:t>
      </w:r>
      <w:r w:rsidR="005D4F46" w:rsidRPr="0034446C">
        <w:rPr>
          <w:rFonts w:eastAsia="Times New Roman" w:cstheme="minorHAnsi"/>
          <w:sz w:val="24"/>
          <w:szCs w:val="24"/>
          <w:lang w:val="ka-GE"/>
        </w:rPr>
        <w:t>აღსაკვეთად</w:t>
      </w:r>
      <w:r w:rsidR="008F12AA" w:rsidRPr="0034446C">
        <w:rPr>
          <w:rFonts w:eastAsia="Times New Roman" w:cstheme="minorHAnsi"/>
          <w:sz w:val="24"/>
          <w:szCs w:val="24"/>
          <w:lang w:val="ka-GE"/>
        </w:rPr>
        <w:t xml:space="preserve"> და 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>პატივისცემასა და თანაგრძნობაზე დაფუძნებული საჯარო დისკურსის გა</w:t>
      </w:r>
      <w:r w:rsidR="005D4F46" w:rsidRPr="0034446C">
        <w:rPr>
          <w:rFonts w:eastAsia="Times New Roman" w:cstheme="minorHAnsi"/>
          <w:sz w:val="24"/>
          <w:szCs w:val="24"/>
          <w:lang w:val="ka-GE"/>
        </w:rPr>
        <w:t>სა</w:t>
      </w:r>
      <w:r w:rsidR="00623D46" w:rsidRPr="0034446C">
        <w:rPr>
          <w:rFonts w:eastAsia="Times New Roman" w:cstheme="minorHAnsi"/>
          <w:sz w:val="24"/>
          <w:szCs w:val="24"/>
          <w:lang w:val="ka-GE"/>
        </w:rPr>
        <w:t>მართ</w:t>
      </w:r>
      <w:r w:rsidR="005D4F46" w:rsidRPr="0034446C">
        <w:rPr>
          <w:rFonts w:eastAsia="Times New Roman" w:cstheme="minorHAnsi"/>
          <w:sz w:val="24"/>
          <w:szCs w:val="24"/>
          <w:lang w:val="ka-GE"/>
        </w:rPr>
        <w:t>ად.</w:t>
      </w:r>
    </w:p>
    <w:p w14:paraId="04998A5D" w14:textId="6C3D9ECC" w:rsidR="005D4F46" w:rsidRPr="006B3F95" w:rsidRDefault="00F638B2" w:rsidP="005D4F46">
      <w:pPr>
        <w:shd w:val="clear" w:color="auto" w:fill="FFFFFF"/>
        <w:spacing w:after="150" w:line="240" w:lineRule="auto"/>
        <w:ind w:firstLine="360"/>
        <w:jc w:val="both"/>
        <w:rPr>
          <w:rFonts w:eastAsia="Times New Roman" w:cstheme="minorHAnsi"/>
          <w:sz w:val="24"/>
          <w:szCs w:val="24"/>
          <w:lang w:val="ka-GE"/>
        </w:rPr>
      </w:pPr>
      <w:r w:rsidRPr="0034446C">
        <w:rPr>
          <w:rFonts w:eastAsia="Times New Roman" w:cstheme="minorHAnsi"/>
          <w:sz w:val="24"/>
          <w:szCs w:val="24"/>
          <w:lang w:val="ka-GE"/>
        </w:rPr>
        <w:t>ჩვენ ერთად ვდგავართ ყველას თავისუფლებისა და თანასწორობის უფლების დასაცავად</w:t>
      </w:r>
      <w:r w:rsidR="005D4F46" w:rsidRPr="0034446C">
        <w:rPr>
          <w:rFonts w:eastAsia="Times New Roman" w:cstheme="minorHAnsi"/>
          <w:sz w:val="24"/>
          <w:szCs w:val="24"/>
          <w:lang w:val="ka-GE"/>
        </w:rPr>
        <w:t>.</w:t>
      </w:r>
    </w:p>
    <w:p w14:paraId="115DB8C0" w14:textId="0C5A5A66" w:rsidR="005861AB" w:rsidRPr="006B3F95" w:rsidRDefault="005861AB" w:rsidP="005861AB">
      <w:pPr>
        <w:shd w:val="clear" w:color="auto" w:fill="FFFFFF"/>
        <w:spacing w:before="300" w:after="300" w:line="240" w:lineRule="auto"/>
        <w:rPr>
          <w:rFonts w:eastAsia="Times New Roman" w:cstheme="minorHAnsi"/>
          <w:sz w:val="24"/>
          <w:szCs w:val="24"/>
          <w:lang w:val="ka-GE"/>
        </w:rPr>
      </w:pPr>
    </w:p>
    <w:p w14:paraId="5385629C" w14:textId="425D227D" w:rsidR="005861AB" w:rsidRPr="006B3F95" w:rsidRDefault="00F4642D">
      <w:pPr>
        <w:rPr>
          <w:rStyle w:val="Hyperlink"/>
          <w:rFonts w:eastAsia="Times New Roman" w:cstheme="minorHAnsi"/>
          <w:sz w:val="18"/>
          <w:szCs w:val="18"/>
          <w:lang w:val="ka-GE"/>
        </w:rPr>
      </w:pPr>
      <w:r w:rsidRPr="006B3F95">
        <w:rPr>
          <w:rFonts w:eastAsia="Times New Roman" w:cstheme="minorHAnsi"/>
          <w:sz w:val="18"/>
          <w:szCs w:val="18"/>
          <w:lang w:val="ka-GE"/>
        </w:rPr>
        <w:t xml:space="preserve">[1]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საქართველოს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კანონი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დისკრიმინაციის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ყველა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ფორმის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აღმოფხვრის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r w:rsidRPr="006B3F95">
        <w:rPr>
          <w:rFonts w:ascii="Sylfaen" w:eastAsia="Times New Roman" w:hAnsi="Sylfaen" w:cs="Sylfaen"/>
          <w:sz w:val="18"/>
          <w:szCs w:val="18"/>
          <w:lang w:val="ka-GE"/>
        </w:rPr>
        <w:t>შესახებ</w:t>
      </w:r>
      <w:r w:rsidRPr="006B3F95">
        <w:rPr>
          <w:rFonts w:eastAsia="Times New Roman" w:cstheme="minorHAnsi"/>
          <w:sz w:val="18"/>
          <w:szCs w:val="18"/>
          <w:lang w:val="ka-GE"/>
        </w:rPr>
        <w:t>, (2014</w:t>
      </w:r>
      <w:r>
        <w:rPr>
          <w:rFonts w:ascii="Sylfaen" w:eastAsia="Times New Roman" w:hAnsi="Sylfaen" w:cstheme="minorHAnsi"/>
          <w:sz w:val="18"/>
          <w:szCs w:val="18"/>
          <w:lang w:val="ka-GE"/>
        </w:rPr>
        <w:t xml:space="preserve"> წ.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), </w:t>
      </w:r>
      <w:r>
        <w:rPr>
          <w:rFonts w:ascii="Sylfaen" w:eastAsia="Times New Roman" w:hAnsi="Sylfaen" w:cs="Sylfaen"/>
          <w:sz w:val="18"/>
          <w:szCs w:val="18"/>
          <w:lang w:val="ka-GE"/>
        </w:rPr>
        <w:t>მოპოვებულია საიტიდან:</w:t>
      </w:r>
      <w:r w:rsidRPr="006B3F95">
        <w:rPr>
          <w:rFonts w:eastAsia="Times New Roman" w:cstheme="minorHAnsi"/>
          <w:sz w:val="18"/>
          <w:szCs w:val="18"/>
          <w:lang w:val="ka-GE"/>
        </w:rPr>
        <w:t xml:space="preserve"> </w:t>
      </w:r>
      <w:hyperlink r:id="rId4" w:history="1">
        <w:r w:rsidR="00BD6559" w:rsidRPr="006B3F95">
          <w:rPr>
            <w:rStyle w:val="Hyperlink"/>
            <w:rFonts w:eastAsia="Times New Roman" w:cstheme="minorHAnsi"/>
            <w:sz w:val="18"/>
            <w:szCs w:val="18"/>
            <w:lang w:val="ka-GE"/>
          </w:rPr>
          <w:t>https://bit.ly/3bcThhv</w:t>
        </w:r>
      </w:hyperlink>
    </w:p>
    <w:p w14:paraId="0A00FCAA" w14:textId="62E9C4C5" w:rsidR="006B3F95" w:rsidRPr="006B3F95" w:rsidRDefault="006B3F95">
      <w:pPr>
        <w:rPr>
          <w:rStyle w:val="Hyperlink"/>
          <w:rFonts w:eastAsia="Times New Roman" w:cstheme="minorHAnsi"/>
          <w:sz w:val="18"/>
          <w:szCs w:val="18"/>
          <w:lang w:val="ka-GE"/>
        </w:rPr>
      </w:pPr>
    </w:p>
    <w:p w14:paraId="3D2EB08E" w14:textId="77777777" w:rsidR="006B3F95" w:rsidRPr="006B3F95" w:rsidRDefault="006B3F95">
      <w:pPr>
        <w:rPr>
          <w:rFonts w:eastAsia="Times New Roman" w:cstheme="minorHAnsi"/>
          <w:sz w:val="18"/>
          <w:szCs w:val="18"/>
          <w:lang w:val="ka-GE"/>
        </w:rPr>
      </w:pPr>
    </w:p>
    <w:sectPr w:rsidR="006B3F95" w:rsidRPr="006B3F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AB"/>
    <w:rsid w:val="00200D6F"/>
    <w:rsid w:val="00254F4D"/>
    <w:rsid w:val="002D01AD"/>
    <w:rsid w:val="0032797D"/>
    <w:rsid w:val="0034446C"/>
    <w:rsid w:val="003754B6"/>
    <w:rsid w:val="003C36C3"/>
    <w:rsid w:val="003E3BF4"/>
    <w:rsid w:val="004346CB"/>
    <w:rsid w:val="00436189"/>
    <w:rsid w:val="00463A0E"/>
    <w:rsid w:val="005861AB"/>
    <w:rsid w:val="005A28D7"/>
    <w:rsid w:val="005D4F46"/>
    <w:rsid w:val="00623D46"/>
    <w:rsid w:val="0066525D"/>
    <w:rsid w:val="00671403"/>
    <w:rsid w:val="006A75FF"/>
    <w:rsid w:val="006B0B10"/>
    <w:rsid w:val="006B3F95"/>
    <w:rsid w:val="007274EC"/>
    <w:rsid w:val="00735F04"/>
    <w:rsid w:val="00781675"/>
    <w:rsid w:val="0078529C"/>
    <w:rsid w:val="00786756"/>
    <w:rsid w:val="00827FCD"/>
    <w:rsid w:val="00852C28"/>
    <w:rsid w:val="008F12AA"/>
    <w:rsid w:val="009E01D8"/>
    <w:rsid w:val="009E1C8A"/>
    <w:rsid w:val="00A05CAE"/>
    <w:rsid w:val="00A622AD"/>
    <w:rsid w:val="00AE45C0"/>
    <w:rsid w:val="00B10913"/>
    <w:rsid w:val="00B3383E"/>
    <w:rsid w:val="00B97B90"/>
    <w:rsid w:val="00BD6559"/>
    <w:rsid w:val="00BF14E0"/>
    <w:rsid w:val="00C227A5"/>
    <w:rsid w:val="00C926EA"/>
    <w:rsid w:val="00E67D16"/>
    <w:rsid w:val="00F4642D"/>
    <w:rsid w:val="00F638B2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D0C6"/>
  <w15:docId w15:val="{6BDC8E2E-84AC-4469-97ED-6F13E37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1AB"/>
  </w:style>
  <w:style w:type="character" w:styleId="UnresolvedMention">
    <w:name w:val="Unresolved Mention"/>
    <w:basedOn w:val="DefaultParagraphFont"/>
    <w:uiPriority w:val="99"/>
    <w:semiHidden/>
    <w:unhideWhenUsed/>
    <w:rsid w:val="00BD655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5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5C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05CAE"/>
  </w:style>
  <w:style w:type="paragraph" w:customStyle="1" w:styleId="Default">
    <w:name w:val="Default"/>
    <w:rsid w:val="006A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525D"/>
    <w:rPr>
      <w:b/>
      <w:bCs/>
    </w:rPr>
  </w:style>
  <w:style w:type="paragraph" w:styleId="NoSpacing">
    <w:name w:val="No Spacing"/>
    <w:uiPriority w:val="1"/>
    <w:qFormat/>
    <w:rsid w:val="00671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bcTh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Viper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Ketevan Gioshvili</cp:lastModifiedBy>
  <cp:revision>30</cp:revision>
  <dcterms:created xsi:type="dcterms:W3CDTF">2021-06-29T01:12:00Z</dcterms:created>
  <dcterms:modified xsi:type="dcterms:W3CDTF">2021-07-01T13:13:00Z</dcterms:modified>
</cp:coreProperties>
</file>